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C762" w14:textId="77777777" w:rsidR="0031620C" w:rsidRPr="0031620C" w:rsidRDefault="0031620C" w:rsidP="003162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620C">
        <w:rPr>
          <w:rFonts w:ascii="Times New Roman" w:hAnsi="Times New Roman" w:cs="Times New Roman"/>
          <w:b/>
          <w:bCs/>
          <w:sz w:val="32"/>
          <w:szCs w:val="32"/>
        </w:rPr>
        <w:t>PORTARIA Nº 001/2025.</w:t>
      </w:r>
    </w:p>
    <w:p w14:paraId="662DA456" w14:textId="77777777" w:rsidR="0031620C" w:rsidRPr="0031620C" w:rsidRDefault="0031620C" w:rsidP="0031620C">
      <w:pPr>
        <w:rPr>
          <w:rFonts w:ascii="Times New Roman" w:hAnsi="Times New Roman" w:cs="Times New Roman"/>
        </w:rPr>
      </w:pPr>
    </w:p>
    <w:p w14:paraId="0E6138CB" w14:textId="028289AE" w:rsidR="0031620C" w:rsidRPr="0031620C" w:rsidRDefault="0031620C" w:rsidP="0031620C">
      <w:pPr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31620C">
        <w:rPr>
          <w:rFonts w:ascii="Times New Roman" w:hAnsi="Times New Roman" w:cs="Times New Roman"/>
        </w:rPr>
        <w:t>Dispõe sobre o calendário do Legislativo municipal de ponto facultativo e feriados para 2025.</w:t>
      </w:r>
      <w:r>
        <w:rPr>
          <w:rFonts w:ascii="Times New Roman" w:hAnsi="Times New Roman" w:cs="Times New Roman"/>
        </w:rPr>
        <w:t>”</w:t>
      </w:r>
    </w:p>
    <w:p w14:paraId="42CC87A2" w14:textId="77777777" w:rsidR="0031620C" w:rsidRPr="0031620C" w:rsidRDefault="0031620C" w:rsidP="0031620C">
      <w:pPr>
        <w:rPr>
          <w:rFonts w:ascii="Times New Roman" w:hAnsi="Times New Roman" w:cs="Times New Roman"/>
        </w:rPr>
      </w:pPr>
    </w:p>
    <w:p w14:paraId="3B7C28B6" w14:textId="77777777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>O Presidente da Câmara Municipal, no uso de suas atribuições legais e em conformidade com a legislação vigente, </w:t>
      </w:r>
    </w:p>
    <w:p w14:paraId="2532B419" w14:textId="77777777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>RESOLVE:</w:t>
      </w:r>
    </w:p>
    <w:p w14:paraId="2533DEBA" w14:textId="77777777" w:rsidR="0031620C" w:rsidRDefault="0031620C" w:rsidP="0031620C">
      <w:pPr>
        <w:ind w:firstLine="851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  <w:b/>
          <w:bCs/>
        </w:rPr>
        <w:t xml:space="preserve">Art. 1° - </w:t>
      </w:r>
      <w:r w:rsidRPr="0031620C">
        <w:rPr>
          <w:rFonts w:ascii="Times New Roman" w:hAnsi="Times New Roman" w:cs="Times New Roman"/>
        </w:rPr>
        <w:t>Ficam estabelecidos os seguintes dias de feriados e de pontos facultativos no ano de 2025, para cumprimento pelos setores administrativos da Câmara Municipal, sem prejuízo da prestação de serviços considerados essenciais: </w:t>
      </w:r>
    </w:p>
    <w:p w14:paraId="46E9FB0B" w14:textId="77777777" w:rsidR="005E1D8D" w:rsidRPr="0031620C" w:rsidRDefault="005E1D8D" w:rsidP="0031620C">
      <w:pPr>
        <w:ind w:firstLine="851"/>
        <w:rPr>
          <w:rFonts w:ascii="Times New Roman" w:hAnsi="Times New Roman" w:cs="Times New Roman"/>
        </w:rPr>
      </w:pPr>
    </w:p>
    <w:p w14:paraId="51F44F86" w14:textId="3C57AE1D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I - </w:t>
      </w:r>
      <w:r w:rsidRPr="0031620C">
        <w:rPr>
          <w:rFonts w:ascii="Times New Roman" w:hAnsi="Times New Roman" w:cs="Times New Roman"/>
          <w:b/>
          <w:bCs/>
        </w:rPr>
        <w:t>20/01</w:t>
      </w:r>
      <w:r w:rsidR="006B1F1A">
        <w:rPr>
          <w:rFonts w:ascii="Times New Roman" w:hAnsi="Times New Roman" w:cs="Times New Roman"/>
          <w:b/>
          <w:bCs/>
        </w:rPr>
        <w:t>/2025</w:t>
      </w:r>
      <w:r w:rsidRPr="0031620C">
        <w:rPr>
          <w:rFonts w:ascii="Times New Roman" w:hAnsi="Times New Roman" w:cs="Times New Roman"/>
          <w:b/>
          <w:bCs/>
        </w:rPr>
        <w:t xml:space="preserve"> (segunda-feira)</w:t>
      </w:r>
      <w:r w:rsidRPr="0031620C">
        <w:rPr>
          <w:rFonts w:ascii="Times New Roman" w:hAnsi="Times New Roman" w:cs="Times New Roman"/>
        </w:rPr>
        <w:t xml:space="preserve"> – Dia de São Sebastião – Feriado Municipal  </w:t>
      </w:r>
    </w:p>
    <w:p w14:paraId="249BAC3C" w14:textId="77777777" w:rsidR="0031620C" w:rsidRPr="0031620C" w:rsidRDefault="0031620C" w:rsidP="0031620C">
      <w:pPr>
        <w:rPr>
          <w:rFonts w:ascii="Times New Roman" w:hAnsi="Times New Roman" w:cs="Times New Roman"/>
          <w:b/>
          <w:bCs/>
          <w:lang w:val="pt-PT"/>
        </w:rPr>
      </w:pPr>
      <w:r w:rsidRPr="0031620C">
        <w:rPr>
          <w:rFonts w:ascii="Times New Roman" w:hAnsi="Times New Roman" w:cs="Times New Roman"/>
        </w:rPr>
        <w:t xml:space="preserve">II - </w:t>
      </w:r>
      <w:r w:rsidRPr="0031620C">
        <w:rPr>
          <w:rFonts w:ascii="Times New Roman" w:hAnsi="Times New Roman" w:cs="Times New Roman"/>
          <w:b/>
          <w:bCs/>
          <w:lang w:val="pt-PT"/>
        </w:rPr>
        <w:t xml:space="preserve">03/03/2025 (segunda Feira) </w:t>
      </w:r>
      <w:r w:rsidRPr="0031620C">
        <w:rPr>
          <w:rFonts w:ascii="Times New Roman" w:hAnsi="Times New Roman" w:cs="Times New Roman"/>
          <w:lang w:val="pt-PT"/>
        </w:rPr>
        <w:t>Segunda-feira de Carnaval</w:t>
      </w:r>
      <w:r w:rsidRPr="0031620C">
        <w:rPr>
          <w:rFonts w:ascii="Times New Roman" w:hAnsi="Times New Roman" w:cs="Times New Roman"/>
        </w:rPr>
        <w:t xml:space="preserve"> – Ponto Facultativo</w:t>
      </w:r>
    </w:p>
    <w:p w14:paraId="032B4A80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III - </w:t>
      </w:r>
      <w:r w:rsidRPr="0031620C">
        <w:rPr>
          <w:rFonts w:ascii="Times New Roman" w:hAnsi="Times New Roman" w:cs="Times New Roman"/>
          <w:b/>
          <w:bCs/>
          <w:lang w:val="pt-PT"/>
        </w:rPr>
        <w:t>04/03/2025</w:t>
      </w:r>
      <w:r w:rsidRPr="0031620C">
        <w:rPr>
          <w:rFonts w:ascii="Times New Roman" w:hAnsi="Times New Roman" w:cs="Times New Roman"/>
        </w:rPr>
        <w:t xml:space="preserve"> </w:t>
      </w:r>
      <w:r w:rsidRPr="0031620C">
        <w:rPr>
          <w:rFonts w:ascii="Times New Roman" w:hAnsi="Times New Roman" w:cs="Times New Roman"/>
          <w:b/>
          <w:bCs/>
        </w:rPr>
        <w:t>(Terça-feira)</w:t>
      </w:r>
      <w:r w:rsidRPr="0031620C">
        <w:rPr>
          <w:rFonts w:ascii="Times New Roman" w:hAnsi="Times New Roman" w:cs="Times New Roman"/>
        </w:rPr>
        <w:t xml:space="preserve"> – Terça-feira de Carnaval – Ponto Facultativo</w:t>
      </w:r>
    </w:p>
    <w:p w14:paraId="2ED5B5AA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IV - </w:t>
      </w:r>
      <w:r w:rsidRPr="0031620C">
        <w:rPr>
          <w:rFonts w:ascii="Times New Roman" w:hAnsi="Times New Roman" w:cs="Times New Roman"/>
          <w:b/>
          <w:bCs/>
          <w:lang w:val="pt-PT"/>
        </w:rPr>
        <w:t>05/03/2025</w:t>
      </w:r>
      <w:r w:rsidRPr="0031620C">
        <w:rPr>
          <w:rFonts w:ascii="Times New Roman" w:hAnsi="Times New Roman" w:cs="Times New Roman"/>
        </w:rPr>
        <w:t xml:space="preserve"> </w:t>
      </w:r>
      <w:r w:rsidRPr="0031620C">
        <w:rPr>
          <w:rFonts w:ascii="Times New Roman" w:hAnsi="Times New Roman" w:cs="Times New Roman"/>
          <w:b/>
          <w:bCs/>
        </w:rPr>
        <w:t>(quarta-feira)</w:t>
      </w:r>
      <w:r w:rsidRPr="0031620C">
        <w:rPr>
          <w:rFonts w:ascii="Times New Roman" w:hAnsi="Times New Roman" w:cs="Times New Roman"/>
        </w:rPr>
        <w:t xml:space="preserve"> – Cinzas – Feriado Nacional</w:t>
      </w:r>
    </w:p>
    <w:p w14:paraId="57A71832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V - </w:t>
      </w:r>
      <w:r w:rsidRPr="0031620C">
        <w:rPr>
          <w:rFonts w:ascii="Times New Roman" w:hAnsi="Times New Roman" w:cs="Times New Roman"/>
          <w:b/>
          <w:bCs/>
          <w:lang w:val="pt-PT"/>
        </w:rPr>
        <w:t>16/04/2025 (quarta-feira)</w:t>
      </w:r>
      <w:r w:rsidRPr="0031620C">
        <w:rPr>
          <w:rFonts w:ascii="Times New Roman" w:hAnsi="Times New Roman" w:cs="Times New Roman"/>
        </w:rPr>
        <w:t xml:space="preserve"> – </w:t>
      </w:r>
      <w:r w:rsidRPr="0031620C">
        <w:rPr>
          <w:rFonts w:ascii="Times New Roman" w:hAnsi="Times New Roman" w:cs="Times New Roman"/>
          <w:lang w:val="pt-PT"/>
        </w:rPr>
        <w:t xml:space="preserve">Quarta-feira Santa – Ponto Facultativo </w:t>
      </w:r>
    </w:p>
    <w:p w14:paraId="4058140D" w14:textId="3DC6ADB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VI - </w:t>
      </w:r>
      <w:r w:rsidRPr="0031620C">
        <w:rPr>
          <w:rFonts w:ascii="Times New Roman" w:hAnsi="Times New Roman" w:cs="Times New Roman"/>
          <w:b/>
          <w:bCs/>
          <w:lang w:val="pt-PT"/>
        </w:rPr>
        <w:t xml:space="preserve">17/04/2025 (quinta-feira) </w:t>
      </w:r>
      <w:r w:rsidR="006B1F1A">
        <w:rPr>
          <w:rFonts w:ascii="Times New Roman" w:hAnsi="Times New Roman" w:cs="Times New Roman"/>
          <w:b/>
          <w:bCs/>
          <w:lang w:val="pt-PT"/>
        </w:rPr>
        <w:t>–</w:t>
      </w:r>
      <w:r w:rsidRPr="0031620C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31620C">
        <w:rPr>
          <w:rFonts w:ascii="Times New Roman" w:hAnsi="Times New Roman" w:cs="Times New Roman"/>
          <w:lang w:val="pt-PT"/>
        </w:rPr>
        <w:t>Quinta-feira</w:t>
      </w:r>
      <w:r w:rsidR="006B1F1A">
        <w:rPr>
          <w:rFonts w:ascii="Times New Roman" w:hAnsi="Times New Roman" w:cs="Times New Roman"/>
          <w:lang w:val="pt-PT"/>
        </w:rPr>
        <w:t xml:space="preserve"> </w:t>
      </w:r>
      <w:r w:rsidRPr="0031620C">
        <w:rPr>
          <w:rFonts w:ascii="Times New Roman" w:hAnsi="Times New Roman" w:cs="Times New Roman"/>
          <w:lang w:val="pt-PT"/>
        </w:rPr>
        <w:t>Santa – Ponto Facultativo</w:t>
      </w:r>
    </w:p>
    <w:p w14:paraId="0E06010E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VII - </w:t>
      </w:r>
      <w:r w:rsidRPr="0031620C">
        <w:rPr>
          <w:rFonts w:ascii="Times New Roman" w:hAnsi="Times New Roman" w:cs="Times New Roman"/>
          <w:b/>
          <w:bCs/>
          <w:lang w:val="pt-PT"/>
        </w:rPr>
        <w:t>18/04/2025</w:t>
      </w:r>
      <w:r w:rsidRPr="0031620C">
        <w:rPr>
          <w:rFonts w:ascii="Times New Roman" w:hAnsi="Times New Roman" w:cs="Times New Roman"/>
        </w:rPr>
        <w:t xml:space="preserve"> </w:t>
      </w:r>
      <w:r w:rsidRPr="0031620C">
        <w:rPr>
          <w:rFonts w:ascii="Times New Roman" w:hAnsi="Times New Roman" w:cs="Times New Roman"/>
          <w:b/>
          <w:bCs/>
        </w:rPr>
        <w:t>(sexta-feira)</w:t>
      </w:r>
      <w:r w:rsidRPr="0031620C">
        <w:rPr>
          <w:rFonts w:ascii="Times New Roman" w:hAnsi="Times New Roman" w:cs="Times New Roman"/>
        </w:rPr>
        <w:t xml:space="preserve"> – Paixão de Cristo – Feriado Nacional</w:t>
      </w:r>
    </w:p>
    <w:p w14:paraId="176330C2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VIII - </w:t>
      </w:r>
      <w:r w:rsidRPr="0031620C">
        <w:rPr>
          <w:rFonts w:ascii="Times New Roman" w:hAnsi="Times New Roman" w:cs="Times New Roman"/>
          <w:b/>
          <w:bCs/>
        </w:rPr>
        <w:t>21/04/2025 (Segunda-feira)</w:t>
      </w:r>
      <w:r w:rsidRPr="0031620C">
        <w:rPr>
          <w:rFonts w:ascii="Times New Roman" w:hAnsi="Times New Roman" w:cs="Times New Roman"/>
        </w:rPr>
        <w:t xml:space="preserve"> – Tiradentes – Feriado Nacional</w:t>
      </w:r>
    </w:p>
    <w:p w14:paraId="53523E91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IX - </w:t>
      </w:r>
      <w:r w:rsidRPr="0031620C">
        <w:rPr>
          <w:rFonts w:ascii="Times New Roman" w:hAnsi="Times New Roman" w:cs="Times New Roman"/>
          <w:b/>
          <w:bCs/>
          <w:lang w:val="pt-PT"/>
        </w:rPr>
        <w:t>01/05/2025</w:t>
      </w:r>
      <w:r w:rsidRPr="0031620C">
        <w:rPr>
          <w:rFonts w:ascii="Times New Roman" w:hAnsi="Times New Roman" w:cs="Times New Roman"/>
        </w:rPr>
        <w:t xml:space="preserve"> </w:t>
      </w:r>
      <w:r w:rsidRPr="0031620C">
        <w:rPr>
          <w:rFonts w:ascii="Times New Roman" w:hAnsi="Times New Roman" w:cs="Times New Roman"/>
          <w:b/>
          <w:bCs/>
        </w:rPr>
        <w:t>(quinta-feira)</w:t>
      </w:r>
      <w:r w:rsidRPr="0031620C">
        <w:rPr>
          <w:rFonts w:ascii="Times New Roman" w:hAnsi="Times New Roman" w:cs="Times New Roman"/>
        </w:rPr>
        <w:t xml:space="preserve"> – Dia do Trabalhador – Feriado Nacional </w:t>
      </w:r>
    </w:p>
    <w:p w14:paraId="15373471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X - </w:t>
      </w:r>
      <w:r w:rsidRPr="0031620C">
        <w:rPr>
          <w:rFonts w:ascii="Times New Roman" w:hAnsi="Times New Roman" w:cs="Times New Roman"/>
          <w:b/>
          <w:bCs/>
          <w:lang w:val="pt-PT"/>
        </w:rPr>
        <w:t>19/06/2025</w:t>
      </w:r>
      <w:r w:rsidRPr="0031620C">
        <w:rPr>
          <w:rFonts w:ascii="Times New Roman" w:hAnsi="Times New Roman" w:cs="Times New Roman"/>
        </w:rPr>
        <w:t xml:space="preserve"> </w:t>
      </w:r>
      <w:r w:rsidRPr="0031620C">
        <w:rPr>
          <w:rFonts w:ascii="Times New Roman" w:hAnsi="Times New Roman" w:cs="Times New Roman"/>
          <w:b/>
          <w:bCs/>
        </w:rPr>
        <w:t>(quinta-feira)</w:t>
      </w:r>
      <w:r w:rsidRPr="0031620C">
        <w:rPr>
          <w:rFonts w:ascii="Times New Roman" w:hAnsi="Times New Roman" w:cs="Times New Roman"/>
        </w:rPr>
        <w:t xml:space="preserve"> – Corpus Christi – Feriado Nacional</w:t>
      </w:r>
    </w:p>
    <w:p w14:paraId="01E39EE2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XI - </w:t>
      </w:r>
      <w:r w:rsidRPr="0031620C">
        <w:rPr>
          <w:rFonts w:ascii="Times New Roman" w:hAnsi="Times New Roman" w:cs="Times New Roman"/>
          <w:b/>
          <w:bCs/>
        </w:rPr>
        <w:t xml:space="preserve">20/06/2024 (sexta-feira) </w:t>
      </w:r>
      <w:r w:rsidRPr="0031620C">
        <w:rPr>
          <w:rFonts w:ascii="Times New Roman" w:hAnsi="Times New Roman" w:cs="Times New Roman"/>
        </w:rPr>
        <w:t>– sexta-feira pós de Corpus Christi – Ponto Facultativo</w:t>
      </w:r>
    </w:p>
    <w:p w14:paraId="1452F0B0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XII - </w:t>
      </w:r>
      <w:r w:rsidRPr="0031620C">
        <w:rPr>
          <w:rFonts w:ascii="Times New Roman" w:hAnsi="Times New Roman" w:cs="Times New Roman"/>
          <w:b/>
          <w:bCs/>
          <w:lang w:val="pt-PT"/>
        </w:rPr>
        <w:t>20/11/2025 (quinta-feita)</w:t>
      </w:r>
      <w:r w:rsidRPr="0031620C">
        <w:rPr>
          <w:rFonts w:ascii="Times New Roman" w:hAnsi="Times New Roman" w:cs="Times New Roman"/>
          <w:b/>
          <w:bCs/>
        </w:rPr>
        <w:t xml:space="preserve"> </w:t>
      </w:r>
      <w:r w:rsidRPr="0031620C">
        <w:rPr>
          <w:rFonts w:ascii="Times New Roman" w:hAnsi="Times New Roman" w:cs="Times New Roman"/>
        </w:rPr>
        <w:t xml:space="preserve">– </w:t>
      </w:r>
      <w:r w:rsidRPr="0031620C">
        <w:rPr>
          <w:rFonts w:ascii="Times New Roman" w:hAnsi="Times New Roman" w:cs="Times New Roman"/>
          <w:lang w:val="pt-PT"/>
        </w:rPr>
        <w:t>Dia Nacional de Zumbi e da Consciência</w:t>
      </w:r>
      <w:r w:rsidRPr="0031620C">
        <w:rPr>
          <w:rFonts w:ascii="Times New Roman" w:hAnsi="Times New Roman" w:cs="Times New Roman"/>
        </w:rPr>
        <w:t>– Feriado Nacional</w:t>
      </w:r>
    </w:p>
    <w:p w14:paraId="4CE84656" w14:textId="77777777" w:rsidR="0031620C" w:rsidRPr="0031620C" w:rsidRDefault="0031620C" w:rsidP="0031620C">
      <w:pPr>
        <w:rPr>
          <w:rFonts w:ascii="Times New Roman" w:hAnsi="Times New Roman" w:cs="Times New Roman"/>
          <w:lang w:val="pt-PT"/>
        </w:rPr>
      </w:pPr>
      <w:r w:rsidRPr="0031620C">
        <w:rPr>
          <w:rFonts w:ascii="Times New Roman" w:hAnsi="Times New Roman" w:cs="Times New Roman"/>
        </w:rPr>
        <w:t xml:space="preserve">XIII - </w:t>
      </w:r>
      <w:r w:rsidRPr="0031620C">
        <w:rPr>
          <w:rFonts w:ascii="Times New Roman" w:hAnsi="Times New Roman" w:cs="Times New Roman"/>
          <w:b/>
          <w:bCs/>
          <w:lang w:val="pt-PT"/>
        </w:rPr>
        <w:t>25/12/2025 (quinta-feira)</w:t>
      </w:r>
      <w:r w:rsidRPr="0031620C">
        <w:rPr>
          <w:rFonts w:ascii="Times New Roman" w:hAnsi="Times New Roman" w:cs="Times New Roman"/>
          <w:lang w:val="pt-PT"/>
        </w:rPr>
        <w:t xml:space="preserve"> – Natal – Feriado Nacional</w:t>
      </w:r>
    </w:p>
    <w:p w14:paraId="05DF3D25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  <w:lang w:val="pt-PT"/>
        </w:rPr>
        <w:t xml:space="preserve">XIV - </w:t>
      </w:r>
      <w:r w:rsidRPr="0031620C">
        <w:rPr>
          <w:rFonts w:ascii="Times New Roman" w:hAnsi="Times New Roman" w:cs="Times New Roman"/>
          <w:b/>
          <w:bCs/>
          <w:lang w:val="pt-PT"/>
        </w:rPr>
        <w:t xml:space="preserve">26/12/2025 (sexta-feira) </w:t>
      </w:r>
      <w:r w:rsidRPr="0031620C">
        <w:rPr>
          <w:rFonts w:ascii="Times New Roman" w:hAnsi="Times New Roman" w:cs="Times New Roman"/>
        </w:rPr>
        <w:t>– sexta-feira pós Natal – Ponto Facultativo</w:t>
      </w:r>
    </w:p>
    <w:p w14:paraId="60395722" w14:textId="77777777" w:rsidR="0031620C" w:rsidRPr="0031620C" w:rsidRDefault="0031620C" w:rsidP="0031620C">
      <w:pPr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 xml:space="preserve">XV - </w:t>
      </w:r>
      <w:r w:rsidRPr="0031620C">
        <w:rPr>
          <w:rFonts w:ascii="Times New Roman" w:hAnsi="Times New Roman" w:cs="Times New Roman"/>
          <w:b/>
          <w:bCs/>
        </w:rPr>
        <w:t>31/12/2025 (quarta-feira)</w:t>
      </w:r>
      <w:r w:rsidRPr="0031620C">
        <w:rPr>
          <w:rFonts w:ascii="Times New Roman" w:hAnsi="Times New Roman" w:cs="Times New Roman"/>
        </w:rPr>
        <w:t xml:space="preserve"> – </w:t>
      </w:r>
      <w:r w:rsidRPr="0031620C">
        <w:rPr>
          <w:rFonts w:ascii="Times New Roman" w:hAnsi="Times New Roman" w:cs="Times New Roman"/>
          <w:lang w:val="pt-PT"/>
        </w:rPr>
        <w:t xml:space="preserve">Véspera de Ano Novo </w:t>
      </w:r>
      <w:r w:rsidRPr="0031620C">
        <w:rPr>
          <w:rFonts w:ascii="Times New Roman" w:hAnsi="Times New Roman" w:cs="Times New Roman"/>
        </w:rPr>
        <w:t>– Ponto Facultativo</w:t>
      </w:r>
    </w:p>
    <w:p w14:paraId="12D09104" w14:textId="77777777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</w:p>
    <w:p w14:paraId="6657FBE0" w14:textId="77777777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  <w:b/>
          <w:bCs/>
        </w:rPr>
        <w:t>Art. 2º</w:t>
      </w:r>
      <w:r w:rsidRPr="0031620C">
        <w:rPr>
          <w:rFonts w:ascii="Times New Roman" w:hAnsi="Times New Roman" w:cs="Times New Roman"/>
        </w:rPr>
        <w:t xml:space="preserve"> </w:t>
      </w:r>
      <w:r w:rsidRPr="0031620C">
        <w:rPr>
          <w:rFonts w:ascii="Times New Roman" w:hAnsi="Times New Roman" w:cs="Times New Roman"/>
          <w:b/>
          <w:bCs/>
        </w:rPr>
        <w:t>-</w:t>
      </w:r>
      <w:r w:rsidRPr="0031620C">
        <w:rPr>
          <w:rFonts w:ascii="Times New Roman" w:hAnsi="Times New Roman" w:cs="Times New Roman"/>
        </w:rPr>
        <w:t xml:space="preserve"> Excetuam-se da aplicação do ponto facultativo as convocações para reuniões extraordinárias, nos termos do Regimento Interno.</w:t>
      </w:r>
    </w:p>
    <w:p w14:paraId="5866ADC5" w14:textId="77777777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  <w:b/>
          <w:bCs/>
        </w:rPr>
        <w:t xml:space="preserve">Art. 3º - </w:t>
      </w:r>
      <w:r w:rsidRPr="0031620C">
        <w:rPr>
          <w:rFonts w:ascii="Times New Roman" w:hAnsi="Times New Roman" w:cs="Times New Roman"/>
        </w:rPr>
        <w:t>Revogadas as disposições em contrário, esta Portaria entra em vigor a partir de sua publicação.</w:t>
      </w:r>
    </w:p>
    <w:p w14:paraId="76253FE5" w14:textId="77777777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lastRenderedPageBreak/>
        <w:t>Registre-se, publique-se e cumpra-se.</w:t>
      </w:r>
    </w:p>
    <w:p w14:paraId="0E113286" w14:textId="77777777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>Câmara Municipal de Chácara, 13 de janeiro de 2025.</w:t>
      </w:r>
    </w:p>
    <w:p w14:paraId="44CBFBBF" w14:textId="77777777" w:rsidR="0031620C" w:rsidRPr="0031620C" w:rsidRDefault="0031620C" w:rsidP="0031620C">
      <w:pPr>
        <w:rPr>
          <w:rFonts w:ascii="Times New Roman" w:hAnsi="Times New Roman" w:cs="Times New Roman"/>
        </w:rPr>
      </w:pPr>
    </w:p>
    <w:p w14:paraId="02CA284A" w14:textId="77777777" w:rsidR="0031620C" w:rsidRPr="0031620C" w:rsidRDefault="0031620C" w:rsidP="0031620C">
      <w:pPr>
        <w:jc w:val="center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>__________________________</w:t>
      </w:r>
    </w:p>
    <w:p w14:paraId="20785056" w14:textId="77777777" w:rsidR="0031620C" w:rsidRPr="0031620C" w:rsidRDefault="0031620C" w:rsidP="0031620C">
      <w:pPr>
        <w:jc w:val="center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  <w:b/>
          <w:bCs/>
        </w:rPr>
        <w:t>Bruno Fernandes de Moraes</w:t>
      </w:r>
    </w:p>
    <w:p w14:paraId="42AEC897" w14:textId="77777777" w:rsidR="0031620C" w:rsidRPr="0031620C" w:rsidRDefault="0031620C" w:rsidP="0031620C">
      <w:pPr>
        <w:jc w:val="center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>Presidente</w:t>
      </w:r>
    </w:p>
    <w:p w14:paraId="46520F10" w14:textId="77777777" w:rsidR="0031620C" w:rsidRPr="0031620C" w:rsidRDefault="0031620C" w:rsidP="0031620C">
      <w:pPr>
        <w:rPr>
          <w:rFonts w:ascii="Times New Roman" w:hAnsi="Times New Roman" w:cs="Times New Roman"/>
        </w:rPr>
      </w:pPr>
    </w:p>
    <w:p w14:paraId="5518BA38" w14:textId="77777777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>Publicado no quadro de Publicações oficial nesta Câmara Municipal na data de hoje, em conformidade com a legislação vigente.</w:t>
      </w:r>
    </w:p>
    <w:p w14:paraId="30ACD547" w14:textId="77777777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</w:p>
    <w:p w14:paraId="717EE3F3" w14:textId="4D0A67CA" w:rsidR="0031620C" w:rsidRPr="0031620C" w:rsidRDefault="0031620C" w:rsidP="0031620C">
      <w:pPr>
        <w:ind w:firstLine="851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>Câmara Municipal de Chácara, 13 de janeiro de 2025.</w:t>
      </w:r>
    </w:p>
    <w:p w14:paraId="2BFBD558" w14:textId="77777777" w:rsidR="0031620C" w:rsidRPr="0031620C" w:rsidRDefault="0031620C" w:rsidP="0031620C">
      <w:pPr>
        <w:rPr>
          <w:rFonts w:ascii="Times New Roman" w:hAnsi="Times New Roman" w:cs="Times New Roman"/>
        </w:rPr>
      </w:pPr>
    </w:p>
    <w:p w14:paraId="77345261" w14:textId="77777777" w:rsidR="0031620C" w:rsidRPr="0031620C" w:rsidRDefault="0031620C" w:rsidP="0031620C">
      <w:pPr>
        <w:rPr>
          <w:rFonts w:ascii="Times New Roman" w:hAnsi="Times New Roman" w:cs="Times New Roman"/>
        </w:rPr>
      </w:pPr>
    </w:p>
    <w:p w14:paraId="2D494308" w14:textId="77777777" w:rsidR="0031620C" w:rsidRPr="0031620C" w:rsidRDefault="0031620C" w:rsidP="0031620C">
      <w:pPr>
        <w:jc w:val="center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>__________________________</w:t>
      </w:r>
    </w:p>
    <w:p w14:paraId="6E9D640B" w14:textId="77777777" w:rsidR="0031620C" w:rsidRPr="0031620C" w:rsidRDefault="0031620C" w:rsidP="0031620C">
      <w:pPr>
        <w:jc w:val="center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  <w:b/>
          <w:bCs/>
        </w:rPr>
        <w:t>Arléa Ribeiro Barrigio</w:t>
      </w:r>
    </w:p>
    <w:p w14:paraId="2713E78B" w14:textId="77777777" w:rsidR="0031620C" w:rsidRPr="0031620C" w:rsidRDefault="0031620C" w:rsidP="0031620C">
      <w:pPr>
        <w:jc w:val="center"/>
        <w:rPr>
          <w:rFonts w:ascii="Times New Roman" w:hAnsi="Times New Roman" w:cs="Times New Roman"/>
        </w:rPr>
      </w:pPr>
      <w:r w:rsidRPr="0031620C">
        <w:rPr>
          <w:rFonts w:ascii="Times New Roman" w:hAnsi="Times New Roman" w:cs="Times New Roman"/>
        </w:rPr>
        <w:t>Técnica Legislativa</w:t>
      </w:r>
    </w:p>
    <w:p w14:paraId="41A6888D" w14:textId="77777777" w:rsidR="0031620C" w:rsidRPr="0031620C" w:rsidRDefault="0031620C" w:rsidP="0031620C">
      <w:pPr>
        <w:rPr>
          <w:rFonts w:ascii="Times New Roman" w:hAnsi="Times New Roman" w:cs="Times New Roman"/>
          <w:lang w:val="pt-PT"/>
        </w:rPr>
      </w:pPr>
    </w:p>
    <w:p w14:paraId="40248CF7" w14:textId="77777777" w:rsidR="00E1340C" w:rsidRPr="0031620C" w:rsidRDefault="00E1340C">
      <w:pPr>
        <w:rPr>
          <w:rFonts w:ascii="Times New Roman" w:hAnsi="Times New Roman" w:cs="Times New Roman"/>
        </w:rPr>
      </w:pPr>
    </w:p>
    <w:sectPr w:rsidR="00E1340C" w:rsidRPr="003162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740B" w14:textId="77777777" w:rsidR="00FF6BED" w:rsidRDefault="00FF6BED" w:rsidP="00F13B04">
      <w:pPr>
        <w:spacing w:after="0" w:line="240" w:lineRule="auto"/>
      </w:pPr>
      <w:r>
        <w:separator/>
      </w:r>
    </w:p>
  </w:endnote>
  <w:endnote w:type="continuationSeparator" w:id="0">
    <w:p w14:paraId="3571162A" w14:textId="77777777" w:rsidR="00FF6BED" w:rsidRDefault="00FF6BED" w:rsidP="00F1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D01" w14:textId="77777777" w:rsidR="006D72A9" w:rsidRDefault="006D72A9" w:rsidP="00D0749C">
    <w:pPr>
      <w:keepNext/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40248D02" w14:textId="77777777" w:rsidR="00D0749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40248D03" w14:textId="77777777" w:rsidR="00E1340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LinkdaInternet"/>
        <w:rFonts w:eastAsia="Calibri"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E-mail:</w:t>
    </w:r>
    <w:r w:rsidRPr="0044405E"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 w:history="1">
      <w:r w:rsidR="000D3BED" w:rsidRPr="00266DA7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0D3BED" w:rsidRPr="000D3BED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 w:rsidR="000D3BED" w:rsidRPr="000D3BED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r w:rsidR="0044405E" w:rsidRPr="0044405E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hyperlink r:id="rId2" w:history="1">
      <w:r w:rsidR="0044405E" w:rsidRPr="00266DA7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40248D04" w14:textId="77777777" w:rsidR="0044405E" w:rsidRPr="0044405E" w:rsidRDefault="0044405E" w:rsidP="0044405E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 w:rsidRPr="0044405E">
      <w:rPr>
        <w:rFonts w:eastAsia="Calibri" w:cstheme="minorHAnsi"/>
        <w:sz w:val="16"/>
        <w:szCs w:val="16"/>
        <w:highlight w:val="white"/>
      </w:rPr>
      <w:t xml:space="preserve">Site: </w:t>
    </w:r>
    <w:r w:rsidRPr="0044405E"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977F" w14:textId="77777777" w:rsidR="00FF6BED" w:rsidRDefault="00FF6BED" w:rsidP="00F13B04">
      <w:pPr>
        <w:spacing w:after="0" w:line="240" w:lineRule="auto"/>
      </w:pPr>
      <w:r>
        <w:separator/>
      </w:r>
    </w:p>
  </w:footnote>
  <w:footnote w:type="continuationSeparator" w:id="0">
    <w:p w14:paraId="497E4288" w14:textId="77777777" w:rsidR="00FF6BED" w:rsidRDefault="00FF6BED" w:rsidP="00F1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CFE" w14:textId="77777777" w:rsidR="00E1340C" w:rsidRPr="00347A2D" w:rsidRDefault="00E1340C" w:rsidP="00C95947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 w:rsidRPr="00347A2D">
      <w:rPr>
        <w:rFonts w:ascii="Franklin Gothic Demi Cond" w:hAnsi="Franklin Gothic Demi Cond"/>
        <w:noProof/>
      </w:rPr>
      <w:drawing>
        <wp:anchor distT="0" distB="0" distL="114300" distR="114300" simplePos="0" relativeHeight="251658240" behindDoc="1" locked="0" layoutInCell="1" allowOverlap="1" wp14:anchorId="40248D05" wp14:editId="40248D06">
          <wp:simplePos x="0" y="0"/>
          <wp:positionH relativeFrom="column">
            <wp:posOffset>-466461</wp:posOffset>
          </wp:positionH>
          <wp:positionV relativeFrom="page">
            <wp:posOffset>210185</wp:posOffset>
          </wp:positionV>
          <wp:extent cx="1078302" cy="1015178"/>
          <wp:effectExtent l="0" t="0" r="7620" b="0"/>
          <wp:wrapNone/>
          <wp:docPr id="193325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256043" name="Imagem 1933256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1015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2D"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40248CFF" w14:textId="77777777" w:rsidR="00C95947" w:rsidRPr="00347A2D" w:rsidRDefault="00E1340C" w:rsidP="00C95947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 w:rsidRPr="00347A2D">
      <w:rPr>
        <w:rFonts w:ascii="Franklin Gothic Demi Cond" w:hAnsi="Franklin Gothic Demi Cond"/>
        <w:b/>
        <w:bCs/>
        <w:sz w:val="36"/>
        <w:szCs w:val="36"/>
      </w:rPr>
      <w:t>ESTADO DE MINAS GERAIS</w:t>
    </w:r>
  </w:p>
  <w:p w14:paraId="40248D00" w14:textId="77777777" w:rsidR="00F13B04" w:rsidRDefault="00F13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54A2"/>
    <w:multiLevelType w:val="hybridMultilevel"/>
    <w:tmpl w:val="D466E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4"/>
    <w:rsid w:val="00034080"/>
    <w:rsid w:val="000C2EF0"/>
    <w:rsid w:val="000D3BED"/>
    <w:rsid w:val="00124E57"/>
    <w:rsid w:val="00132DAF"/>
    <w:rsid w:val="001C0048"/>
    <w:rsid w:val="00231805"/>
    <w:rsid w:val="00265BB5"/>
    <w:rsid w:val="0031620C"/>
    <w:rsid w:val="00347A2D"/>
    <w:rsid w:val="00397DE1"/>
    <w:rsid w:val="0044405E"/>
    <w:rsid w:val="005865B7"/>
    <w:rsid w:val="00594E25"/>
    <w:rsid w:val="005A59E8"/>
    <w:rsid w:val="005E1D8D"/>
    <w:rsid w:val="005F15A5"/>
    <w:rsid w:val="00685E5C"/>
    <w:rsid w:val="006A75E5"/>
    <w:rsid w:val="006B1F1A"/>
    <w:rsid w:val="006D72A9"/>
    <w:rsid w:val="006E285D"/>
    <w:rsid w:val="0078271A"/>
    <w:rsid w:val="00830F74"/>
    <w:rsid w:val="0084417B"/>
    <w:rsid w:val="00901BAD"/>
    <w:rsid w:val="00952665"/>
    <w:rsid w:val="009F7CD7"/>
    <w:rsid w:val="00A26364"/>
    <w:rsid w:val="00B53413"/>
    <w:rsid w:val="00BD23D4"/>
    <w:rsid w:val="00BF6D0C"/>
    <w:rsid w:val="00C52F95"/>
    <w:rsid w:val="00C95947"/>
    <w:rsid w:val="00CB6B8F"/>
    <w:rsid w:val="00D0749C"/>
    <w:rsid w:val="00D72F11"/>
    <w:rsid w:val="00E1340C"/>
    <w:rsid w:val="00E63B1C"/>
    <w:rsid w:val="00ED1723"/>
    <w:rsid w:val="00F01355"/>
    <w:rsid w:val="00F03155"/>
    <w:rsid w:val="00F06586"/>
    <w:rsid w:val="00F13B04"/>
    <w:rsid w:val="00FE55B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48CF1"/>
  <w15:chartTrackingRefBased/>
  <w15:docId w15:val="{CE135783-87AC-4B5E-8979-570DEB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B04"/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B04"/>
  </w:style>
  <w:style w:type="character" w:customStyle="1" w:styleId="LinkdaInternet">
    <w:name w:val="Link da Internet"/>
    <w:basedOn w:val="Fontepargpadro"/>
    <w:uiPriority w:val="99"/>
    <w:unhideWhenUsed/>
    <w:rsid w:val="00D0749C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5341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cp:lastPrinted>2025-01-13T16:46:00Z</cp:lastPrinted>
  <dcterms:created xsi:type="dcterms:W3CDTF">2025-01-13T16:30:00Z</dcterms:created>
  <dcterms:modified xsi:type="dcterms:W3CDTF">2025-01-13T16:47:00Z</dcterms:modified>
</cp:coreProperties>
</file>